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B5" w:rsidRPr="003914B5" w:rsidRDefault="003914B5" w:rsidP="003914B5">
      <w:pPr>
        <w:jc w:val="center"/>
        <w:rPr>
          <w:rFonts w:ascii="Times New Roman" w:hAnsi="Times New Roman" w:cs="Times New Roman"/>
          <w:sz w:val="32"/>
          <w:szCs w:val="32"/>
        </w:rPr>
      </w:pPr>
      <w:r w:rsidRPr="003914B5">
        <w:rPr>
          <w:rFonts w:ascii="Times New Roman" w:hAnsi="Times New Roman" w:cs="Times New Roman"/>
          <w:sz w:val="32"/>
          <w:szCs w:val="32"/>
        </w:rPr>
        <w:t>Вестибулярная система и ее влияние на проблемы в учебе.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>Задумывались ли вы когда-нибудь над тем, почему у некоторых детей возникают проблемы с усидчивостью, внимательностью и концентрацией? Одни - постоянно «ёрзают» и качаются на стуле, вечно «считают ворон», невнимательно слушают, не запоминают длинные инструкции. Другие - неуклюжи в движениях, не могут оценить, сколько места нужно, чтобы обойти что-то и в итоге врезаются. Дети постарше испытывают трудности в процессе письма, счета, чтения. Чаще всего учителя и родители считают, что ребенок делает это специально, чтобы «достать» всех. И мало кто видит связь этих проявлений с нарушением обработки сенсорных стимулов.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 xml:space="preserve">Но подобные проблемы в развитии частично вызваны сбоями в обработке сенсорных сигналов в вестибулярной системе. И это не удивительно, ведь она взаимосвязана почти со всеми зонами мозга. Фундамент для развития ребенка создается благодаря совокупности разных ощущений. Но ощущения от вестибулярной, </w:t>
      </w:r>
      <w:proofErr w:type="spellStart"/>
      <w:r w:rsidRPr="003914B5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3914B5">
        <w:rPr>
          <w:rFonts w:ascii="Times New Roman" w:hAnsi="Times New Roman" w:cs="Times New Roman"/>
          <w:sz w:val="28"/>
          <w:szCs w:val="28"/>
        </w:rPr>
        <w:t xml:space="preserve"> и тактильной системы закладывают основу для развития любого человека.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>Вестибулярная система ребенка начинает работать в еще утробе матери. На 21- й день после зачатия плода обнаруживаются первые вестибулярные реакции малыша. Поэтому важно, чтобы мама в течение беременности могла много двигаться, а ребенка после рождения часто носили на руках и качали, пока он сам не начнет передвигаться в пространстве. Однако вестибулярной системе требуется много времени, чтобы подготовиться к выполнению своей жизненно важной функции. И созревает она только к одиннадцатому году жизни. Процесс подготовки проходит путем накапливания опыта, крупным источником которого является движение.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 xml:space="preserve">Нарушения в работе вестибулярной системы могут проявляться по-разному. У некоторых детей эти системы чрезмерно чувствительны, а у других – совершенно не чувствительны. И то и другое создает проблемы в процессе обучения. Известный невролог Ч. </w:t>
      </w:r>
      <w:proofErr w:type="spellStart"/>
      <w:r w:rsidRPr="003914B5">
        <w:rPr>
          <w:rFonts w:ascii="Times New Roman" w:hAnsi="Times New Roman" w:cs="Times New Roman"/>
          <w:sz w:val="28"/>
          <w:szCs w:val="28"/>
        </w:rPr>
        <w:t>Ньокиктьен</w:t>
      </w:r>
      <w:proofErr w:type="spellEnd"/>
      <w:r w:rsidRPr="003914B5">
        <w:rPr>
          <w:rFonts w:ascii="Times New Roman" w:hAnsi="Times New Roman" w:cs="Times New Roman"/>
          <w:sz w:val="28"/>
          <w:szCs w:val="28"/>
        </w:rPr>
        <w:t xml:space="preserve"> считает, что расстройства функционирования вестибулярной системы и ствола мозга могут приводить к следующим последствиям: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 xml:space="preserve">• нарушения уровня активации нервной системы, что приводит к </w:t>
      </w:r>
      <w:proofErr w:type="spellStart"/>
      <w:r w:rsidRPr="003914B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914B5">
        <w:rPr>
          <w:rFonts w:ascii="Times New Roman" w:hAnsi="Times New Roman" w:cs="Times New Roman"/>
          <w:sz w:val="28"/>
          <w:szCs w:val="28"/>
        </w:rPr>
        <w:t xml:space="preserve"> и потере концентрации. Это результат тесного общения вестибулярной системы с ретикулярной формацией (центральная часть мозгового ствола, которая отвечает за уровень активации и возбуждения нервной системы).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3914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914B5">
        <w:rPr>
          <w:rFonts w:ascii="Times New Roman" w:hAnsi="Times New Roman" w:cs="Times New Roman"/>
          <w:sz w:val="28"/>
          <w:szCs w:val="28"/>
        </w:rPr>
        <w:t>адержка формирования схемы тела – ребенок долго продолжает путать лево-право. Это может стать причиной трудностей в освоении математики и чтения.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>• нарушения процесса контроля позы и положения тела.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 xml:space="preserve">• нарушения контроля движений глаз. Из-за этого ребенок не может «прослеживать» глазами во время чтения и письма, ему трудно писать на доске или списывать с нее текст. Особенно ярко это выражается у </w:t>
      </w:r>
      <w:proofErr w:type="spellStart"/>
      <w:r w:rsidRPr="003914B5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3914B5">
        <w:rPr>
          <w:rFonts w:ascii="Times New Roman" w:hAnsi="Times New Roman" w:cs="Times New Roman"/>
          <w:sz w:val="28"/>
          <w:szCs w:val="28"/>
        </w:rPr>
        <w:t xml:space="preserve"> детей. Движения глаз у них не плавные, взгляд либо отстает от предмета, либо резко «дергается», как бы догоняя его.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914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14B5">
        <w:rPr>
          <w:rFonts w:ascii="Times New Roman" w:hAnsi="Times New Roman" w:cs="Times New Roman"/>
          <w:sz w:val="28"/>
          <w:szCs w:val="28"/>
        </w:rPr>
        <w:t>арушения распределен</w:t>
      </w:r>
      <w:bookmarkStart w:id="0" w:name="_GoBack"/>
      <w:bookmarkEnd w:id="0"/>
      <w:r w:rsidRPr="003914B5">
        <w:rPr>
          <w:rFonts w:ascii="Times New Roman" w:hAnsi="Times New Roman" w:cs="Times New Roman"/>
          <w:sz w:val="28"/>
          <w:szCs w:val="28"/>
        </w:rPr>
        <w:t>ия внимания.</w:t>
      </w:r>
    </w:p>
    <w:p w:rsidR="003914B5" w:rsidRPr="003914B5" w:rsidRDefault="003914B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4B5">
        <w:rPr>
          <w:rFonts w:ascii="Times New Roman" w:hAnsi="Times New Roman" w:cs="Times New Roman"/>
          <w:sz w:val="28"/>
          <w:szCs w:val="28"/>
        </w:rPr>
        <w:t>Мозг ребенка с вестибулярными нарушениями постоянно работает в режиме «борьбы за выживание». В таком случае трудности в обучении не исчезнут, пока развитие таких навыков будет отодвинуто на дальний план. Также это может отразиться на психологическом состоянии ребенка. Такие дети могут быстро истощаться, быть неуверенными в себе и даже проявлять агрессию. Это происходит из-за того, что ресурсы организма тратятся на постоянный контроль над своими ощущениями. Важно помнить, что равновесие человека – это больше чем просто биомеханическое равновесие. Это еще и равновесие движений, психики, эмоций, ритма сна и бодрствования, обмена веществ, пищеварения. Все это оказывает влияние друг на друга, они неразделимы.</w:t>
      </w:r>
    </w:p>
    <w:p w:rsidR="00B20075" w:rsidRPr="003914B5" w:rsidRDefault="00B20075" w:rsidP="003914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0075" w:rsidRPr="003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6"/>
    <w:rsid w:val="003914B5"/>
    <w:rsid w:val="006113B6"/>
    <w:rsid w:val="00B2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2022-04-19T02:59:00Z</dcterms:created>
  <dcterms:modified xsi:type="dcterms:W3CDTF">2022-04-19T03:04:00Z</dcterms:modified>
</cp:coreProperties>
</file>